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04E29" w14:textId="055A5188" w:rsidR="006A1F9F" w:rsidRDefault="006A1F9F" w:rsidP="003D3B97">
      <w:pPr>
        <w:suppressAutoHyphens/>
        <w:kinsoku w:val="0"/>
        <w:autoSpaceDE w:val="0"/>
        <w:autoSpaceDN w:val="0"/>
        <w:adjustRightInd w:val="0"/>
        <w:spacing w:beforeLines="100" w:before="312"/>
        <w:textAlignment w:val="baseline"/>
        <w:rPr>
          <w:b/>
          <w:sz w:val="24"/>
          <w:szCs w:val="24"/>
        </w:rPr>
      </w:pPr>
      <w:r>
        <mc:AlternateContent>
          <mc:Choice Requires="wps">
            <w:drawing>
              <wp:anchor distT="0" distB="0" distL="0" distR="0" simplePos="0" relativeHeight="251660288" behindDoc="1" locked="0" layoutInCell="1" allowOverlap="1" wp14:anchorId="12591294" wp14:editId="769DED50">
                <wp:simplePos x="0" y="0"/>
                <wp:positionH relativeFrom="page">
                  <wp:posOffset>5020107</wp:posOffset>
                </wp:positionH>
                <wp:positionV relativeFrom="paragraph">
                  <wp:posOffset>-301314</wp:posOffset>
                </wp:positionV>
                <wp:extent cx="1356360" cy="182880"/>
                <wp:effectExtent l="0" t="0" r="0" b="0"/>
                <wp:wrapNone/>
                <wp:docPr id="7" name="TextBox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56360" cy="182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31A4CF" w14:textId="77777777" w:rsidR="006A1F9F" w:rsidRDefault="006A1F9F" w:rsidP="006A1F9F">
                            <w:pPr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9" w:after="2" w:line="239" w:lineRule="auto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pacing w:val="1"/>
                                <w:sz w:val="24"/>
                                <w:szCs w:val="24"/>
                              </w:rPr>
                              <w:t xml:space="preserve">December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8,</w:t>
                            </w:r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591294" id="_x0000_t202" coordsize="21600,21600" o:spt="202" path="m,l,21600r21600,l21600,xe">
                <v:stroke joinstyle="miter"/>
                <v:path gradientshapeok="t" o:connecttype="rect"/>
              </v:shapetype>
              <v:shape id="TextBox7" o:spid="_x0000_s1026" type="#_x0000_t202" style="position:absolute;margin-left:395.3pt;margin-top:-23.75pt;width:106.8pt;height:14.4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" filled="f" stroked="f">
                <o:lock v:ext="edit" aspectratio="t"/>
                <v:textbox style="mso-fit-shape-to-text:t" inset="0,0,0,0">
                  <w:txbxContent>
                    <w:p w14:paraId="3C31A4CF" w14:textId="77777777" w:rsidR="006A1F9F" w:rsidRDefault="006A1F9F" w:rsidP="006A1F9F">
                      <w:pPr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9" w:after="2" w:line="239" w:lineRule="auto"/>
                        <w:textAlignment w:val="baseline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pacing w:val="1"/>
                          <w:sz w:val="24"/>
                          <w:szCs w:val="24"/>
                        </w:rPr>
                        <w:t xml:space="preserve">December </w:t>
                      </w:r>
                      <w:r>
                        <w:rPr>
                          <w:sz w:val="24"/>
                          <w:szCs w:val="24"/>
                        </w:rPr>
                        <w:t>8,</w:t>
                      </w:r>
                      <w:r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2025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  <w:szCs w:val="24"/>
        </w:rPr>
        <w:t>M</w:t>
      </w:r>
      <w:r w:rsidR="00E307E0">
        <w:rPr>
          <w:rFonts w:hint="eastAsia"/>
          <w:b/>
          <w:sz w:val="24"/>
          <w:szCs w:val="24"/>
        </w:rPr>
        <w:t>etz</w:t>
      </w:r>
      <w:r>
        <w:rPr>
          <w:b/>
          <w:spacing w:val="-1"/>
          <w:sz w:val="24"/>
          <w:szCs w:val="24"/>
        </w:rPr>
        <w:t xml:space="preserve"> </w:t>
      </w:r>
      <w:r w:rsidR="00E307E0" w:rsidRPr="00E307E0">
        <w:rPr>
          <w:b/>
          <w:sz w:val="24"/>
          <w:szCs w:val="24"/>
        </w:rPr>
        <w:t>Display Polska Sp. z o.o. (hereinafter referred to as "METZ")</w:t>
      </w:r>
    </w:p>
    <w:p w14:paraId="527BB6D4" w14:textId="2F31E940" w:rsidR="005E7591" w:rsidRDefault="00E307E0" w:rsidP="003D3B97">
      <w:pPr>
        <w:suppressAutoHyphens/>
        <w:kinsoku w:val="0"/>
        <w:autoSpaceDE w:val="0"/>
        <w:autoSpaceDN w:val="0"/>
        <w:adjustRightInd w:val="0"/>
        <w:spacing w:afterLines="100" w:after="312"/>
        <w:textAlignment w:val="baseline"/>
        <w:rPr>
          <w:b/>
          <w:sz w:val="24"/>
          <w:szCs w:val="24"/>
        </w:rPr>
      </w:pPr>
      <w:r w:rsidRPr="00E307E0">
        <w:rPr>
          <w:b/>
          <w:sz w:val="24"/>
          <w:szCs w:val="24"/>
        </w:rPr>
        <w:t xml:space="preserve">CONFLICT MINERALS Due Diligence </w:t>
      </w:r>
      <w:r>
        <w:rPr>
          <w:rFonts w:hint="eastAsia"/>
          <w:b/>
          <w:sz w:val="24"/>
          <w:szCs w:val="24"/>
        </w:rPr>
        <w:t xml:space="preserve">Report </w:t>
      </w:r>
      <w:r w:rsidR="0061297E">
        <w:rPr>
          <w:rFonts w:hint="eastAsia"/>
          <w:b/>
          <w:sz w:val="24"/>
          <w:szCs w:val="24"/>
        </w:rPr>
        <w:t>For 2025</w:t>
      </w:r>
      <w:r w:rsidR="005E7591">
        <w:rPr>
          <w:b/>
          <w:spacing w:val="-1"/>
          <w:sz w:val="24"/>
          <w:szCs w:val="24"/>
        </w:rPr>
        <w:t xml:space="preserve"> </w:t>
      </w:r>
      <w:r w:rsidR="005E7591">
        <w:rPr>
          <w:b/>
          <w:sz w:val="24"/>
          <w:szCs w:val="24"/>
        </w:rPr>
        <w:t>2024</w:t>
      </w:r>
    </w:p>
    <w:p w14:paraId="5F6FD9CF" w14:textId="4FC860E0" w:rsidR="00EE5DB4" w:rsidRDefault="00EE5DB4" w:rsidP="003D3B97">
      <w:pPr>
        <w:suppressAutoHyphens/>
        <w:kinsoku w:val="0"/>
        <w:autoSpaceDE w:val="0"/>
        <w:autoSpaceDN w:val="0"/>
        <w:adjustRightInd w:val="0"/>
        <w:spacing w:before="6" w:line="239" w:lineRule="auto"/>
        <w:ind w:right="163"/>
        <w:textAlignment w:val="baseline"/>
        <w:rPr>
          <w:spacing w:val="1"/>
          <w:sz w:val="22"/>
          <w:szCs w:val="22"/>
        </w:rPr>
      </w:pPr>
      <w:r>
        <w:rPr>
          <w:rFonts w:hint="eastAsia"/>
          <w:spacing w:val="1"/>
          <w:sz w:val="22"/>
          <w:szCs w:val="22"/>
        </w:rPr>
        <w:t xml:space="preserve">This report </w:t>
      </w:r>
      <w:r w:rsidR="008B055B" w:rsidRPr="008B055B">
        <w:rPr>
          <w:spacing w:val="1"/>
          <w:sz w:val="22"/>
          <w:szCs w:val="22"/>
        </w:rPr>
        <w:t>covers the period of</w:t>
      </w:r>
      <w:r w:rsidR="008B055B">
        <w:rPr>
          <w:rFonts w:hint="eastAsia"/>
          <w:spacing w:val="1"/>
          <w:sz w:val="22"/>
          <w:szCs w:val="22"/>
        </w:rPr>
        <w:t xml:space="preserve"> </w:t>
      </w:r>
      <w:r w:rsidR="00100517">
        <w:rPr>
          <w:rFonts w:hint="eastAsia"/>
          <w:spacing w:val="1"/>
          <w:sz w:val="22"/>
          <w:szCs w:val="22"/>
        </w:rPr>
        <w:t>December 2024 to November 2025.</w:t>
      </w:r>
    </w:p>
    <w:p w14:paraId="6882F9C2" w14:textId="77777777" w:rsidR="00EE5DB4" w:rsidRDefault="00EE5DB4" w:rsidP="003D3B97">
      <w:pPr>
        <w:suppressAutoHyphens/>
        <w:kinsoku w:val="0"/>
        <w:autoSpaceDE w:val="0"/>
        <w:autoSpaceDN w:val="0"/>
        <w:adjustRightInd w:val="0"/>
        <w:spacing w:before="6" w:line="239" w:lineRule="auto"/>
        <w:ind w:right="163"/>
        <w:textAlignment w:val="baseline"/>
        <w:rPr>
          <w:spacing w:val="1"/>
          <w:sz w:val="22"/>
          <w:szCs w:val="22"/>
        </w:rPr>
      </w:pPr>
    </w:p>
    <w:p w14:paraId="1D55BB9A" w14:textId="5FC2507D" w:rsidR="00D022D0" w:rsidRDefault="005E7591" w:rsidP="003D3B97">
      <w:pPr>
        <w:suppressAutoHyphens/>
        <w:kinsoku w:val="0"/>
        <w:autoSpaceDE w:val="0"/>
        <w:autoSpaceDN w:val="0"/>
        <w:adjustRightInd w:val="0"/>
        <w:spacing w:before="6" w:line="276" w:lineRule="auto"/>
        <w:ind w:right="163"/>
        <w:textAlignment w:val="baseline"/>
        <w:rPr>
          <w:sz w:val="22"/>
          <w:szCs w:val="22"/>
        </w:rPr>
      </w:pP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n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order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conduct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reasonable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country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origin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inquiry,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METZ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started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by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determining</w:t>
      </w:r>
      <w:r>
        <w:rPr>
          <w:spacing w:val="35"/>
          <w:sz w:val="22"/>
          <w:szCs w:val="22"/>
        </w:rPr>
        <w:t xml:space="preserve"> </w:t>
      </w:r>
      <w:r>
        <w:rPr>
          <w:sz w:val="22"/>
          <w:szCs w:val="22"/>
        </w:rPr>
        <w:t>the suppl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ers</w:t>
      </w:r>
      <w:r>
        <w:rPr>
          <w:spacing w:val="58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to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be</w:t>
      </w:r>
      <w:r>
        <w:rPr>
          <w:spacing w:val="58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in</w:t>
      </w:r>
      <w:r>
        <w:rPr>
          <w:spacing w:val="58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s</w:t>
      </w:r>
      <w:r>
        <w:rPr>
          <w:sz w:val="22"/>
          <w:szCs w:val="22"/>
        </w:rPr>
        <w:t>cope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supply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chain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inquiry.</w:t>
      </w:r>
      <w:r>
        <w:rPr>
          <w:spacing w:val="58"/>
          <w:sz w:val="22"/>
          <w:szCs w:val="22"/>
        </w:rPr>
        <w:t xml:space="preserve"> </w:t>
      </w:r>
      <w:r w:rsidR="00026895">
        <w:rPr>
          <w:sz w:val="22"/>
          <w:szCs w:val="22"/>
        </w:rPr>
        <w:t>The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product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data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management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system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was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used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to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determine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which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of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METZ’s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>suppliers</w:t>
      </w:r>
      <w:r w:rsidR="00026895">
        <w:rPr>
          <w:spacing w:val="35"/>
          <w:sz w:val="22"/>
          <w:szCs w:val="22"/>
        </w:rPr>
        <w:t xml:space="preserve"> </w:t>
      </w:r>
      <w:r w:rsidR="00026895">
        <w:rPr>
          <w:sz w:val="22"/>
          <w:szCs w:val="22"/>
        </w:rPr>
        <w:t xml:space="preserve">are </w:t>
      </w:r>
      <w:r w:rsidR="00026895">
        <w:rPr>
          <w:spacing w:val="1"/>
          <w:sz w:val="22"/>
          <w:szCs w:val="22"/>
        </w:rPr>
        <w:t>r</w:t>
      </w:r>
      <w:r w:rsidR="00026895">
        <w:rPr>
          <w:sz w:val="22"/>
          <w:szCs w:val="22"/>
        </w:rPr>
        <w:t>elevant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for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the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conflict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minerals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supply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chain</w:t>
      </w:r>
      <w:r w:rsidR="00026895">
        <w:rPr>
          <w:spacing w:val="19"/>
          <w:sz w:val="22"/>
          <w:szCs w:val="22"/>
        </w:rPr>
        <w:t xml:space="preserve"> </w:t>
      </w:r>
      <w:r w:rsidR="00026895">
        <w:rPr>
          <w:sz w:val="22"/>
          <w:szCs w:val="22"/>
        </w:rPr>
        <w:t>inquiry.</w:t>
      </w:r>
      <w:r w:rsidR="00026895">
        <w:rPr>
          <w:spacing w:val="19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analysis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>material</w:t>
      </w:r>
      <w:r>
        <w:rPr>
          <w:spacing w:val="58"/>
          <w:sz w:val="22"/>
          <w:szCs w:val="22"/>
        </w:rPr>
        <w:t xml:space="preserve"> </w:t>
      </w:r>
      <w:r>
        <w:rPr>
          <w:sz w:val="22"/>
          <w:szCs w:val="22"/>
        </w:rPr>
        <w:t xml:space="preserve">content 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nformation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gathered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all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products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led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us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conclude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that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small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quantities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7"/>
          <w:sz w:val="22"/>
          <w:szCs w:val="22"/>
        </w:rPr>
        <w:t xml:space="preserve"> </w:t>
      </w:r>
      <w:r w:rsidR="00D022D0">
        <w:rPr>
          <w:rFonts w:hint="eastAsia"/>
          <w:sz w:val="22"/>
          <w:szCs w:val="22"/>
        </w:rPr>
        <w:t>five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metals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in questio</w:t>
      </w:r>
      <w:r>
        <w:rPr>
          <w:spacing w:val="1"/>
          <w:sz w:val="22"/>
          <w:szCs w:val="22"/>
        </w:rPr>
        <w:t>n</w:t>
      </w:r>
      <w:r w:rsidR="00D022D0">
        <w:rPr>
          <w:rFonts w:hint="eastAsia"/>
          <w:spacing w:val="1"/>
          <w:sz w:val="22"/>
          <w:szCs w:val="22"/>
        </w:rPr>
        <w:t>s</w:t>
      </w:r>
      <w:r>
        <w:rPr>
          <w:spacing w:val="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are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presen</w:t>
      </w:r>
      <w:r>
        <w:rPr>
          <w:spacing w:val="1"/>
          <w:sz w:val="22"/>
          <w:szCs w:val="22"/>
        </w:rPr>
        <w:t>t</w:t>
      </w:r>
      <w:r>
        <w:rPr>
          <w:spacing w:val="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n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practically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all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parts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components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used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manufacture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products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our business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(such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as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integrated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circuits,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connectors,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resistors,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hardware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>assembly</w:t>
      </w:r>
      <w:r>
        <w:rPr>
          <w:spacing w:val="46"/>
          <w:sz w:val="22"/>
          <w:szCs w:val="22"/>
        </w:rPr>
        <w:t xml:space="preserve"> </w:t>
      </w:r>
      <w:r>
        <w:rPr>
          <w:sz w:val="22"/>
          <w:szCs w:val="22"/>
        </w:rPr>
        <w:t xml:space="preserve">components, </w:t>
      </w:r>
      <w:r>
        <w:rPr>
          <w:spacing w:val="1"/>
          <w:sz w:val="22"/>
          <w:szCs w:val="22"/>
        </w:rPr>
        <w:t>i</w:t>
      </w:r>
      <w:r>
        <w:rPr>
          <w:sz w:val="22"/>
          <w:szCs w:val="22"/>
        </w:rPr>
        <w:t>nductive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</w:t>
      </w:r>
      <w:r>
        <w:rPr>
          <w:spacing w:val="1"/>
          <w:sz w:val="22"/>
          <w:szCs w:val="22"/>
        </w:rPr>
        <w:t>m</w:t>
      </w:r>
      <w:r>
        <w:rPr>
          <w:sz w:val="22"/>
          <w:szCs w:val="22"/>
        </w:rPr>
        <w:t>ponents</w:t>
      </w:r>
      <w:r>
        <w:rPr>
          <w:spacing w:val="1"/>
          <w:sz w:val="22"/>
          <w:szCs w:val="22"/>
        </w:rPr>
        <w:t>,</w:t>
      </w:r>
      <w:r>
        <w:rPr>
          <w:spacing w:val="-1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RF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MW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circuits,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discrete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semiconductors,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capacitors). </w:t>
      </w:r>
      <w:r w:rsidR="002B4AD0">
        <w:rPr>
          <w:rFonts w:hint="eastAsia"/>
          <w:sz w:val="22"/>
          <w:szCs w:val="22"/>
        </w:rPr>
        <w:t xml:space="preserve">During the report period, all of these parts and components were </w:t>
      </w:r>
      <w:r w:rsidR="00194FF1">
        <w:rPr>
          <w:rFonts w:hint="eastAsia"/>
          <w:sz w:val="22"/>
          <w:szCs w:val="22"/>
        </w:rPr>
        <w:t xml:space="preserve">provided by 1 </w:t>
      </w:r>
      <w:r w:rsidR="006E280C" w:rsidRPr="006E280C">
        <w:rPr>
          <w:sz w:val="22"/>
          <w:szCs w:val="22"/>
        </w:rPr>
        <w:t>Tier-1 supplier</w:t>
      </w:r>
      <w:r w:rsidR="00194FF1">
        <w:rPr>
          <w:rFonts w:hint="eastAsia"/>
          <w:sz w:val="22"/>
          <w:szCs w:val="22"/>
        </w:rPr>
        <w:t>.</w:t>
      </w:r>
      <w:r w:rsidR="004C38A0">
        <w:rPr>
          <w:rFonts w:hint="eastAsia"/>
          <w:sz w:val="22"/>
          <w:szCs w:val="22"/>
        </w:rPr>
        <w:t xml:space="preserve"> We </w:t>
      </w:r>
      <w:r w:rsidR="004C38A0">
        <w:rPr>
          <w:sz w:val="22"/>
          <w:szCs w:val="22"/>
        </w:rPr>
        <w:t>approached</w:t>
      </w:r>
      <w:r w:rsidR="004C38A0">
        <w:rPr>
          <w:rFonts w:hint="eastAsia"/>
          <w:sz w:val="22"/>
          <w:szCs w:val="22"/>
        </w:rPr>
        <w:t xml:space="preserve"> this supplier </w:t>
      </w:r>
      <w:r w:rsidR="004C38A0" w:rsidRPr="004C38A0">
        <w:rPr>
          <w:sz w:val="22"/>
          <w:szCs w:val="22"/>
        </w:rPr>
        <w:t>with the conflict minerals inquiry.</w:t>
      </w:r>
    </w:p>
    <w:p w14:paraId="215A7816" w14:textId="77777777" w:rsidR="005E7591" w:rsidRDefault="005E7591" w:rsidP="003D3B97">
      <w:pPr>
        <w:suppressAutoHyphens/>
        <w:kinsoku w:val="0"/>
        <w:autoSpaceDE w:val="0"/>
        <w:autoSpaceDN w:val="0"/>
        <w:adjustRightInd w:val="0"/>
        <w:spacing w:line="251" w:lineRule="auto"/>
        <w:jc w:val="both"/>
        <w:textAlignment w:val="baseline"/>
        <w:rPr>
          <w:sz w:val="20"/>
          <w:szCs w:val="20"/>
        </w:rPr>
      </w:pPr>
    </w:p>
    <w:p w14:paraId="255F0E7E" w14:textId="21D72B52" w:rsidR="007549D2" w:rsidRPr="008A5483" w:rsidRDefault="00B31288" w:rsidP="003D3B97">
      <w:pPr>
        <w:suppressAutoHyphens/>
        <w:kinsoku w:val="0"/>
        <w:autoSpaceDE w:val="0"/>
        <w:autoSpaceDN w:val="0"/>
        <w:adjustRightInd w:val="0"/>
        <w:spacing w:line="287" w:lineRule="auto"/>
        <w:textAlignment w:val="baseline"/>
        <w:rPr>
          <w:sz w:val="22"/>
          <w:szCs w:val="22"/>
        </w:rPr>
      </w:pPr>
      <w:r>
        <w:rPr>
          <w:rFonts w:hint="eastAsia"/>
          <w:spacing w:val="1"/>
          <w:sz w:val="22"/>
          <w:szCs w:val="22"/>
        </w:rPr>
        <w:t xml:space="preserve">The </w:t>
      </w:r>
      <w:r w:rsidR="000C4330">
        <w:rPr>
          <w:rFonts w:hint="eastAsia"/>
          <w:spacing w:val="1"/>
          <w:sz w:val="22"/>
          <w:szCs w:val="22"/>
        </w:rPr>
        <w:t xml:space="preserve">data </w:t>
      </w:r>
      <w:r w:rsidR="00AB784A">
        <w:rPr>
          <w:rFonts w:hint="eastAsia"/>
          <w:spacing w:val="1"/>
          <w:sz w:val="22"/>
          <w:szCs w:val="22"/>
        </w:rPr>
        <w:t>provided by t</w:t>
      </w:r>
      <w:r w:rsidR="00AB784A" w:rsidRPr="00127E3D">
        <w:rPr>
          <w:rFonts w:hint="eastAsia"/>
          <w:spacing w:val="1"/>
          <w:sz w:val="22"/>
          <w:szCs w:val="22"/>
        </w:rPr>
        <w:t xml:space="preserve">he </w:t>
      </w:r>
      <w:r w:rsidR="006E280C" w:rsidRPr="00127E3D">
        <w:rPr>
          <w:spacing w:val="1"/>
          <w:sz w:val="22"/>
          <w:szCs w:val="22"/>
        </w:rPr>
        <w:t>Tier-1 supplier</w:t>
      </w:r>
      <w:r w:rsidR="00AB784A" w:rsidRPr="00127E3D">
        <w:rPr>
          <w:rFonts w:hint="eastAsia"/>
          <w:spacing w:val="1"/>
          <w:sz w:val="22"/>
          <w:szCs w:val="22"/>
        </w:rPr>
        <w:t xml:space="preserve"> i</w:t>
      </w:r>
      <w:r w:rsidR="006E280C" w:rsidRPr="00127E3D">
        <w:rPr>
          <w:rFonts w:hint="eastAsia"/>
          <w:spacing w:val="1"/>
          <w:sz w:val="22"/>
          <w:szCs w:val="22"/>
        </w:rPr>
        <w:t>ndicated</w:t>
      </w:r>
      <w:r w:rsidR="00127E3D" w:rsidRPr="00127E3D">
        <w:rPr>
          <w:rFonts w:hint="eastAsia"/>
          <w:spacing w:val="1"/>
          <w:sz w:val="22"/>
          <w:szCs w:val="22"/>
        </w:rPr>
        <w:t>,</w:t>
      </w:r>
    </w:p>
    <w:p w14:paraId="4F9D899D" w14:textId="4682D168" w:rsidR="00B64F2C" w:rsidRPr="00B6099A" w:rsidRDefault="00B64F2C" w:rsidP="003D3B97">
      <w:pPr>
        <w:pStyle w:val="ListParagraph"/>
        <w:numPr>
          <w:ilvl w:val="0"/>
          <w:numId w:val="6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 w:rsidRPr="00B6099A">
        <w:rPr>
          <w:sz w:val="22"/>
          <w:szCs w:val="22"/>
        </w:rPr>
        <w:t xml:space="preserve">Total amount of </w:t>
      </w:r>
      <w:r w:rsidR="000C4330"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 possibly providing products</w:t>
      </w:r>
      <w:r w:rsidRPr="00B6099A">
        <w:rPr>
          <w:rFonts w:hint="eastAsia"/>
          <w:sz w:val="22"/>
          <w:szCs w:val="22"/>
        </w:rPr>
        <w:t xml:space="preserve"> </w:t>
      </w:r>
      <w:r w:rsidRPr="00B6099A">
        <w:rPr>
          <w:sz w:val="22"/>
          <w:szCs w:val="22"/>
        </w:rPr>
        <w:t>with 3TG</w:t>
      </w:r>
      <w:r w:rsidRPr="00B6099A">
        <w:rPr>
          <w:rFonts w:hint="eastAsia"/>
          <w:sz w:val="22"/>
          <w:szCs w:val="22"/>
        </w:rPr>
        <w:t xml:space="preserve">: </w:t>
      </w:r>
      <w:r w:rsidR="005E6BFD">
        <w:rPr>
          <w:rFonts w:hint="eastAsia"/>
          <w:sz w:val="22"/>
          <w:szCs w:val="22"/>
        </w:rPr>
        <w:t>83</w:t>
      </w:r>
    </w:p>
    <w:p w14:paraId="000436B1" w14:textId="50E78316" w:rsidR="00A97132" w:rsidRPr="00B6099A" w:rsidRDefault="00627C7C" w:rsidP="003D3B97">
      <w:pPr>
        <w:pStyle w:val="ListParagraph"/>
        <w:numPr>
          <w:ilvl w:val="0"/>
          <w:numId w:val="6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 w:rsidRPr="00B6099A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n</w:t>
      </w:r>
      <w:r w:rsidR="00A97132" w:rsidRPr="00B6099A">
        <w:rPr>
          <w:rFonts w:hint="eastAsia"/>
          <w:sz w:val="22"/>
          <w:szCs w:val="22"/>
        </w:rPr>
        <w:t xml:space="preserve">ot targeted: </w:t>
      </w:r>
      <w:r w:rsidR="00DB01D0">
        <w:rPr>
          <w:rFonts w:hint="eastAsia"/>
          <w:sz w:val="22"/>
          <w:szCs w:val="22"/>
        </w:rPr>
        <w:t>0</w:t>
      </w:r>
    </w:p>
    <w:p w14:paraId="6F0ACF06" w14:textId="5D19AC39" w:rsidR="00A97132" w:rsidRPr="00B6099A" w:rsidRDefault="00627C7C" w:rsidP="003D3B97">
      <w:pPr>
        <w:pStyle w:val="ListParagraph"/>
        <w:numPr>
          <w:ilvl w:val="0"/>
          <w:numId w:val="6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 xml:space="preserve">suppliers </w:t>
      </w:r>
      <w:r>
        <w:rPr>
          <w:rFonts w:hint="eastAsia"/>
          <w:sz w:val="22"/>
          <w:szCs w:val="22"/>
        </w:rPr>
        <w:t>t</w:t>
      </w:r>
      <w:r w:rsidR="00A97132" w:rsidRPr="00B6099A">
        <w:rPr>
          <w:sz w:val="22"/>
          <w:szCs w:val="22"/>
        </w:rPr>
        <w:t>argeted</w:t>
      </w:r>
      <w:r w:rsidR="00A97132" w:rsidRPr="00B6099A">
        <w:rPr>
          <w:rFonts w:hint="eastAsia"/>
          <w:sz w:val="22"/>
          <w:szCs w:val="22"/>
        </w:rPr>
        <w:t xml:space="preserve">: </w:t>
      </w:r>
      <w:r w:rsidR="005E6BFD">
        <w:rPr>
          <w:rFonts w:hint="eastAsia"/>
          <w:sz w:val="22"/>
          <w:szCs w:val="22"/>
        </w:rPr>
        <w:t>83</w:t>
      </w:r>
    </w:p>
    <w:p w14:paraId="4C9252F7" w14:textId="77777777" w:rsidR="002E2C9D" w:rsidRDefault="002E2C9D" w:rsidP="003D3B97">
      <w:pPr>
        <w:suppressAutoHyphens/>
        <w:kinsoku w:val="0"/>
        <w:autoSpaceDE w:val="0"/>
        <w:autoSpaceDN w:val="0"/>
        <w:adjustRightInd w:val="0"/>
        <w:spacing w:before="5" w:line="239" w:lineRule="auto"/>
        <w:ind w:right="158"/>
        <w:jc w:val="both"/>
        <w:textAlignment w:val="baseline"/>
        <w:rPr>
          <w:sz w:val="22"/>
          <w:szCs w:val="22"/>
        </w:rPr>
      </w:pPr>
    </w:p>
    <w:p w14:paraId="295A9DA0" w14:textId="4E2DA6BB" w:rsidR="002E2C9D" w:rsidRPr="002E2C9D" w:rsidRDefault="002E2C9D" w:rsidP="003D3B97">
      <w:pPr>
        <w:suppressAutoHyphens/>
        <w:kinsoku w:val="0"/>
        <w:autoSpaceDE w:val="0"/>
        <w:autoSpaceDN w:val="0"/>
        <w:adjustRightInd w:val="0"/>
        <w:spacing w:before="5" w:line="239" w:lineRule="auto"/>
        <w:ind w:right="158"/>
        <w:jc w:val="both"/>
        <w:textAlignment w:val="baseline"/>
        <w:rPr>
          <w:sz w:val="22"/>
          <w:szCs w:val="22"/>
        </w:rPr>
      </w:pPr>
      <w:r w:rsidRPr="002E2C9D">
        <w:rPr>
          <w:sz w:val="22"/>
          <w:szCs w:val="22"/>
        </w:rPr>
        <w:t xml:space="preserve">The </w:t>
      </w:r>
      <w:r w:rsidRPr="002E2C9D">
        <w:rPr>
          <w:spacing w:val="1"/>
          <w:sz w:val="22"/>
          <w:szCs w:val="22"/>
        </w:rPr>
        <w:t>r</w:t>
      </w:r>
      <w:r w:rsidRPr="002E2C9D">
        <w:rPr>
          <w:sz w:val="22"/>
          <w:szCs w:val="22"/>
        </w:rPr>
        <w:t>esponse</w:t>
      </w:r>
      <w:r w:rsidRPr="002E2C9D">
        <w:rPr>
          <w:spacing w:val="19"/>
          <w:sz w:val="22"/>
          <w:szCs w:val="22"/>
        </w:rPr>
        <w:t xml:space="preserve"> </w:t>
      </w:r>
      <w:r w:rsidRPr="002E2C9D">
        <w:rPr>
          <w:spacing w:val="1"/>
          <w:sz w:val="22"/>
          <w:szCs w:val="22"/>
        </w:rPr>
        <w:t>r</w:t>
      </w:r>
      <w:r w:rsidRPr="002E2C9D">
        <w:rPr>
          <w:sz w:val="22"/>
          <w:szCs w:val="22"/>
        </w:rPr>
        <w:t>ate</w:t>
      </w:r>
      <w:r w:rsidRPr="002E2C9D">
        <w:rPr>
          <w:spacing w:val="19"/>
          <w:sz w:val="22"/>
          <w:szCs w:val="22"/>
        </w:rPr>
        <w:t xml:space="preserve"> </w:t>
      </w:r>
      <w:r w:rsidRPr="002E2C9D">
        <w:rPr>
          <w:spacing w:val="1"/>
          <w:sz w:val="22"/>
          <w:szCs w:val="22"/>
        </w:rPr>
        <w:t>for</w:t>
      </w:r>
      <w:r w:rsidRPr="002E2C9D">
        <w:rPr>
          <w:spacing w:val="19"/>
          <w:sz w:val="22"/>
          <w:szCs w:val="22"/>
        </w:rPr>
        <w:t xml:space="preserve"> </w:t>
      </w:r>
      <w:r w:rsidRPr="002E2C9D">
        <w:rPr>
          <w:spacing w:val="1"/>
          <w:sz w:val="22"/>
          <w:szCs w:val="22"/>
        </w:rPr>
        <w:t>t</w:t>
      </w:r>
      <w:r w:rsidRPr="002E2C9D">
        <w:rPr>
          <w:sz w:val="22"/>
          <w:szCs w:val="22"/>
        </w:rPr>
        <w:t>he</w:t>
      </w:r>
      <w:r w:rsidRPr="002E2C9D">
        <w:rPr>
          <w:spacing w:val="19"/>
          <w:sz w:val="22"/>
          <w:szCs w:val="22"/>
        </w:rPr>
        <w:t xml:space="preserve"> </w:t>
      </w:r>
      <w:r w:rsidR="000C4330">
        <w:rPr>
          <w:rFonts w:hint="eastAsia"/>
          <w:sz w:val="22"/>
          <w:szCs w:val="22"/>
        </w:rPr>
        <w:t xml:space="preserve">Tier-2 </w:t>
      </w:r>
      <w:r w:rsidR="000C4330" w:rsidRPr="00B6099A">
        <w:rPr>
          <w:sz w:val="22"/>
          <w:szCs w:val="22"/>
        </w:rPr>
        <w:t>suppliers</w:t>
      </w:r>
      <w:r w:rsidR="000C4330" w:rsidRPr="002E2C9D">
        <w:rPr>
          <w:sz w:val="22"/>
          <w:szCs w:val="22"/>
        </w:rPr>
        <w:t xml:space="preserve"> </w:t>
      </w:r>
      <w:r w:rsidRPr="002E2C9D">
        <w:rPr>
          <w:sz w:val="22"/>
          <w:szCs w:val="22"/>
        </w:rPr>
        <w:t>surveyed</w:t>
      </w:r>
      <w:r w:rsidRPr="002E2C9D">
        <w:rPr>
          <w:spacing w:val="19"/>
          <w:sz w:val="22"/>
          <w:szCs w:val="22"/>
        </w:rPr>
        <w:t xml:space="preserve"> </w:t>
      </w:r>
      <w:r w:rsidRPr="002E2C9D">
        <w:rPr>
          <w:spacing w:val="1"/>
          <w:sz w:val="22"/>
          <w:szCs w:val="22"/>
        </w:rPr>
        <w:t>w</w:t>
      </w:r>
      <w:r w:rsidRPr="002E2C9D">
        <w:rPr>
          <w:sz w:val="22"/>
          <w:szCs w:val="22"/>
        </w:rPr>
        <w:t>as</w:t>
      </w:r>
      <w:r w:rsidRPr="002E2C9D">
        <w:rPr>
          <w:spacing w:val="19"/>
          <w:sz w:val="22"/>
          <w:szCs w:val="22"/>
        </w:rPr>
        <w:t xml:space="preserve"> </w:t>
      </w:r>
      <w:r w:rsidR="0050506F">
        <w:rPr>
          <w:rFonts w:hint="eastAsia"/>
          <w:spacing w:val="1"/>
          <w:sz w:val="22"/>
          <w:szCs w:val="22"/>
        </w:rPr>
        <w:t>75</w:t>
      </w:r>
      <w:r w:rsidR="00D5185F">
        <w:rPr>
          <w:rFonts w:hint="eastAsia"/>
          <w:spacing w:val="1"/>
          <w:sz w:val="22"/>
          <w:szCs w:val="22"/>
        </w:rPr>
        <w:t>%</w:t>
      </w:r>
      <w:r w:rsidRPr="002E2C9D">
        <w:rPr>
          <w:sz w:val="22"/>
          <w:szCs w:val="22"/>
        </w:rPr>
        <w:t>.</w:t>
      </w:r>
      <w:r w:rsidRPr="002E2C9D">
        <w:rPr>
          <w:spacing w:val="19"/>
          <w:sz w:val="22"/>
          <w:szCs w:val="22"/>
        </w:rPr>
        <w:t xml:space="preserve"> </w:t>
      </w:r>
    </w:p>
    <w:p w14:paraId="6CD3D747" w14:textId="7CB01D4F" w:rsidR="00A97132" w:rsidRPr="00127E3D" w:rsidRDefault="00627C7C" w:rsidP="003D3B97">
      <w:pPr>
        <w:pStyle w:val="ListParagraph"/>
        <w:numPr>
          <w:ilvl w:val="0"/>
          <w:numId w:val="7"/>
        </w:numPr>
        <w:suppressAutoHyphens/>
        <w:kinsoku w:val="0"/>
        <w:autoSpaceDE w:val="0"/>
        <w:autoSpaceDN w:val="0"/>
        <w:adjustRightInd w:val="0"/>
        <w:spacing w:line="287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 w:rsidRPr="00127E3D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n</w:t>
      </w:r>
      <w:r w:rsidR="00A97132" w:rsidRPr="00127E3D">
        <w:rPr>
          <w:rFonts w:hint="eastAsia"/>
          <w:sz w:val="22"/>
          <w:szCs w:val="22"/>
        </w:rPr>
        <w:t>ot responding:</w:t>
      </w:r>
      <w:r w:rsidR="00D5185F" w:rsidRPr="00127E3D">
        <w:rPr>
          <w:rFonts w:hint="eastAsia"/>
          <w:sz w:val="22"/>
          <w:szCs w:val="22"/>
        </w:rPr>
        <w:t xml:space="preserve"> </w:t>
      </w:r>
      <w:r w:rsidR="00B0144E">
        <w:rPr>
          <w:rFonts w:hint="eastAsia"/>
          <w:sz w:val="22"/>
          <w:szCs w:val="22"/>
        </w:rPr>
        <w:t>21</w:t>
      </w:r>
    </w:p>
    <w:p w14:paraId="632FDAA9" w14:textId="10D02D0E" w:rsidR="00A97132" w:rsidRPr="00127E3D" w:rsidRDefault="00627C7C" w:rsidP="003D3B97">
      <w:pPr>
        <w:pStyle w:val="ListParagraph"/>
        <w:numPr>
          <w:ilvl w:val="0"/>
          <w:numId w:val="7"/>
        </w:numPr>
        <w:suppressAutoHyphens/>
        <w:kinsoku w:val="0"/>
        <w:autoSpaceDE w:val="0"/>
        <w:autoSpaceDN w:val="0"/>
        <w:adjustRightInd w:val="0"/>
        <w:spacing w:line="287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 w:rsidRPr="00127E3D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r</w:t>
      </w:r>
      <w:r w:rsidR="00A97132" w:rsidRPr="00127E3D">
        <w:rPr>
          <w:rFonts w:hint="eastAsia"/>
          <w:sz w:val="22"/>
          <w:szCs w:val="22"/>
        </w:rPr>
        <w:t xml:space="preserve">esponding: </w:t>
      </w:r>
      <w:r w:rsidR="00CB3A6F">
        <w:rPr>
          <w:rFonts w:hint="eastAsia"/>
          <w:sz w:val="22"/>
          <w:szCs w:val="22"/>
        </w:rPr>
        <w:t>62</w:t>
      </w:r>
    </w:p>
    <w:p w14:paraId="5E30E8BA" w14:textId="77777777" w:rsidR="007549D2" w:rsidRPr="00127E3D" w:rsidRDefault="007549D2" w:rsidP="003D3B97">
      <w:pPr>
        <w:suppressAutoHyphens/>
        <w:kinsoku w:val="0"/>
        <w:autoSpaceDE w:val="0"/>
        <w:autoSpaceDN w:val="0"/>
        <w:adjustRightInd w:val="0"/>
        <w:spacing w:line="287" w:lineRule="auto"/>
        <w:jc w:val="both"/>
        <w:textAlignment w:val="baseline"/>
        <w:rPr>
          <w:sz w:val="22"/>
          <w:szCs w:val="22"/>
        </w:rPr>
      </w:pPr>
    </w:p>
    <w:p w14:paraId="4B606150" w14:textId="6D29BC18" w:rsidR="001D5F94" w:rsidRPr="00127E3D" w:rsidRDefault="00345884" w:rsidP="003D3B97">
      <w:pPr>
        <w:suppressAutoHyphens/>
        <w:kinsoku w:val="0"/>
        <w:autoSpaceDE w:val="0"/>
        <w:autoSpaceDN w:val="0"/>
        <w:adjustRightInd w:val="0"/>
        <w:spacing w:line="287" w:lineRule="auto"/>
        <w:jc w:val="both"/>
        <w:textAlignment w:val="baseline"/>
        <w:rPr>
          <w:sz w:val="22"/>
          <w:szCs w:val="22"/>
        </w:rPr>
      </w:pPr>
      <w:r w:rsidRPr="00127E3D">
        <w:rPr>
          <w:rFonts w:hint="eastAsia"/>
          <w:sz w:val="22"/>
          <w:szCs w:val="22"/>
        </w:rPr>
        <w:t>The survey re</w:t>
      </w:r>
      <w:r w:rsidRPr="00127E3D">
        <w:rPr>
          <w:rFonts w:hint="eastAsia"/>
          <w:spacing w:val="1"/>
          <w:sz w:val="22"/>
          <w:szCs w:val="22"/>
        </w:rPr>
        <w:t xml:space="preserve">sults </w:t>
      </w:r>
      <w:r w:rsidR="00127E3D" w:rsidRPr="00127E3D">
        <w:rPr>
          <w:rFonts w:hint="eastAsia"/>
          <w:spacing w:val="1"/>
          <w:sz w:val="22"/>
          <w:szCs w:val="22"/>
        </w:rPr>
        <w:t xml:space="preserve">by the </w:t>
      </w:r>
      <w:r w:rsidR="00127E3D" w:rsidRPr="00127E3D">
        <w:rPr>
          <w:spacing w:val="1"/>
          <w:sz w:val="22"/>
          <w:szCs w:val="22"/>
        </w:rPr>
        <w:t>Tier-1 supplier</w:t>
      </w:r>
      <w:r w:rsidR="00127E3D" w:rsidRPr="00127E3D">
        <w:rPr>
          <w:rFonts w:hint="eastAsia"/>
          <w:spacing w:val="1"/>
          <w:sz w:val="22"/>
          <w:szCs w:val="22"/>
        </w:rPr>
        <w:t xml:space="preserve"> </w:t>
      </w:r>
      <w:r w:rsidRPr="00127E3D">
        <w:rPr>
          <w:rFonts w:hint="eastAsia"/>
          <w:spacing w:val="1"/>
          <w:sz w:val="22"/>
          <w:szCs w:val="22"/>
        </w:rPr>
        <w:t>summary,</w:t>
      </w:r>
    </w:p>
    <w:p w14:paraId="04DD68A9" w14:textId="19E72D16" w:rsidR="002B016F" w:rsidRDefault="00046A95" w:rsidP="003D3B97">
      <w:pPr>
        <w:pStyle w:val="ListParagraph"/>
        <w:numPr>
          <w:ilvl w:val="0"/>
          <w:numId w:val="9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>
        <w:rPr>
          <w:sz w:val="22"/>
          <w:szCs w:val="22"/>
        </w:rPr>
        <w:t>’</w:t>
      </w:r>
      <w:r w:rsidRPr="00046A95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p</w:t>
      </w:r>
      <w:r w:rsidR="00A97132" w:rsidRPr="00046A95">
        <w:rPr>
          <w:rFonts w:hint="eastAsia"/>
          <w:sz w:val="22"/>
          <w:szCs w:val="22"/>
        </w:rPr>
        <w:t xml:space="preserve">roducts not with 3TG+C:  </w:t>
      </w:r>
      <w:r w:rsidR="002B016F">
        <w:rPr>
          <w:rFonts w:hint="eastAsia"/>
          <w:sz w:val="22"/>
          <w:szCs w:val="22"/>
        </w:rPr>
        <w:t xml:space="preserve">not sure for the 21 suppliers </w:t>
      </w:r>
    </w:p>
    <w:p w14:paraId="5826179F" w14:textId="417E0088" w:rsidR="00A97132" w:rsidRPr="002B016F" w:rsidRDefault="002B016F" w:rsidP="003D3B97">
      <w:pPr>
        <w:pStyle w:val="ListParagraph"/>
        <w:suppressAutoHyphens/>
        <w:kinsoku w:val="0"/>
        <w:autoSpaceDE w:val="0"/>
        <w:autoSpaceDN w:val="0"/>
        <w:adjustRightInd w:val="0"/>
        <w:spacing w:line="276" w:lineRule="auto"/>
        <w:ind w:left="440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>without response</w:t>
      </w:r>
    </w:p>
    <w:p w14:paraId="1B238B2D" w14:textId="6EA32D1F" w:rsidR="00A97132" w:rsidRPr="00046A95" w:rsidRDefault="00046A95" w:rsidP="003D3B97">
      <w:pPr>
        <w:pStyle w:val="ListParagraph"/>
        <w:numPr>
          <w:ilvl w:val="0"/>
          <w:numId w:val="9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>
        <w:rPr>
          <w:sz w:val="22"/>
          <w:szCs w:val="22"/>
        </w:rPr>
        <w:t>’</w:t>
      </w:r>
      <w:r w:rsidRPr="00046A95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p</w:t>
      </w:r>
      <w:r w:rsidR="00A97132" w:rsidRPr="00046A95">
        <w:rPr>
          <w:rFonts w:hint="eastAsia"/>
          <w:sz w:val="22"/>
          <w:szCs w:val="22"/>
        </w:rPr>
        <w:t xml:space="preserve">roducts with 3TG+C: </w:t>
      </w:r>
      <w:r w:rsidR="004209D8">
        <w:rPr>
          <w:rFonts w:hint="eastAsia"/>
          <w:sz w:val="22"/>
          <w:szCs w:val="22"/>
        </w:rPr>
        <w:t>61 (1 supplier claimed no 3TG+C)</w:t>
      </w:r>
    </w:p>
    <w:p w14:paraId="7AC091E8" w14:textId="319113C1" w:rsidR="00A97132" w:rsidRPr="00046A95" w:rsidRDefault="00210EEF" w:rsidP="003D3B97">
      <w:pPr>
        <w:pStyle w:val="ListParagraph"/>
        <w:numPr>
          <w:ilvl w:val="0"/>
          <w:numId w:val="9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>
        <w:rPr>
          <w:rFonts w:hint="eastAsia"/>
          <w:sz w:val="22"/>
          <w:szCs w:val="22"/>
        </w:rPr>
        <w:t xml:space="preserve"> c</w:t>
      </w:r>
      <w:r w:rsidR="00A97132" w:rsidRPr="00046A95">
        <w:rPr>
          <w:rFonts w:hint="eastAsia"/>
          <w:sz w:val="22"/>
          <w:szCs w:val="22"/>
        </w:rPr>
        <w:t>onflict mineral free:</w:t>
      </w:r>
      <w:r w:rsidR="00FF3D77" w:rsidRPr="00046A95">
        <w:rPr>
          <w:rFonts w:hint="eastAsia"/>
          <w:sz w:val="22"/>
          <w:szCs w:val="22"/>
        </w:rPr>
        <w:t xml:space="preserve"> </w:t>
      </w:r>
      <w:r w:rsidR="00783CBF">
        <w:rPr>
          <w:rFonts w:hint="eastAsia"/>
          <w:sz w:val="22"/>
          <w:szCs w:val="22"/>
        </w:rPr>
        <w:t>62</w:t>
      </w:r>
    </w:p>
    <w:p w14:paraId="711AE3BF" w14:textId="77777777" w:rsidR="00F7506C" w:rsidRDefault="00210EEF" w:rsidP="003D3B97">
      <w:pPr>
        <w:pStyle w:val="ListParagraph"/>
        <w:numPr>
          <w:ilvl w:val="0"/>
          <w:numId w:val="9"/>
        </w:numPr>
        <w:suppressAutoHyphens/>
        <w:kinsoku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Tier-2 </w:t>
      </w:r>
      <w:r w:rsidRPr="00B6099A">
        <w:rPr>
          <w:sz w:val="22"/>
          <w:szCs w:val="22"/>
        </w:rPr>
        <w:t>suppliers</w:t>
      </w:r>
      <w:r>
        <w:rPr>
          <w:rFonts w:hint="eastAsia"/>
          <w:sz w:val="22"/>
          <w:szCs w:val="22"/>
        </w:rPr>
        <w:t xml:space="preserve"> n</w:t>
      </w:r>
      <w:r w:rsidR="00A97132" w:rsidRPr="00046A95">
        <w:rPr>
          <w:rFonts w:hint="eastAsia"/>
          <w:sz w:val="22"/>
          <w:szCs w:val="22"/>
        </w:rPr>
        <w:t xml:space="preserve">ot Conflict mineral free: </w:t>
      </w:r>
      <w:r w:rsidR="00F7506C">
        <w:rPr>
          <w:rFonts w:hint="eastAsia"/>
          <w:sz w:val="22"/>
          <w:szCs w:val="22"/>
        </w:rPr>
        <w:t xml:space="preserve">not sure for the 21 suppliers </w:t>
      </w:r>
    </w:p>
    <w:p w14:paraId="2098078F" w14:textId="5C959250" w:rsidR="00A97132" w:rsidRPr="00046A95" w:rsidRDefault="00F7506C" w:rsidP="003D3B97">
      <w:pPr>
        <w:pStyle w:val="ListParagraph"/>
        <w:suppressAutoHyphens/>
        <w:kinsoku w:val="0"/>
        <w:autoSpaceDE w:val="0"/>
        <w:autoSpaceDN w:val="0"/>
        <w:adjustRightInd w:val="0"/>
        <w:spacing w:line="276" w:lineRule="auto"/>
        <w:ind w:left="440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>without response</w:t>
      </w:r>
    </w:p>
    <w:p w14:paraId="22C50D5D" w14:textId="77777777" w:rsidR="00D472CC" w:rsidRDefault="00D472CC" w:rsidP="003D3B97">
      <w:pPr>
        <w:suppressAutoHyphens/>
        <w:kinsoku w:val="0"/>
        <w:autoSpaceDE w:val="0"/>
        <w:autoSpaceDN w:val="0"/>
        <w:adjustRightInd w:val="0"/>
        <w:spacing w:line="350" w:lineRule="auto"/>
        <w:jc w:val="both"/>
        <w:textAlignment w:val="baseline"/>
        <w:rPr>
          <w:sz w:val="20"/>
          <w:szCs w:val="20"/>
        </w:rPr>
      </w:pPr>
    </w:p>
    <w:p w14:paraId="3A749F47" w14:textId="2A31AE33" w:rsidR="007D2C6E" w:rsidRDefault="007D2C6E" w:rsidP="003D3B97">
      <w:pPr>
        <w:suppressAutoHyphens/>
        <w:kinsoku w:val="0"/>
        <w:autoSpaceDE w:val="0"/>
        <w:autoSpaceDN w:val="0"/>
        <w:adjustRightInd w:val="0"/>
        <w:spacing w:line="350" w:lineRule="auto"/>
        <w:jc w:val="both"/>
        <w:textAlignment w:val="baseline"/>
        <w:rPr>
          <w:sz w:val="20"/>
          <w:szCs w:val="20"/>
        </w:rPr>
      </w:pPr>
      <w:r w:rsidRPr="008B6C6F">
        <w:rPr>
          <w:rFonts w:hint="eastAsia"/>
          <w:sz w:val="22"/>
          <w:szCs w:val="22"/>
        </w:rPr>
        <w:t>Adverse Impacts Identified</w:t>
      </w:r>
    </w:p>
    <w:p w14:paraId="7C9E6759" w14:textId="27E2B496" w:rsidR="00D472CC" w:rsidRPr="00B14C15" w:rsidRDefault="00D472CC" w:rsidP="003D3B97">
      <w:pPr>
        <w:pStyle w:val="ListParagraph"/>
        <w:numPr>
          <w:ilvl w:val="0"/>
          <w:numId w:val="14"/>
        </w:numPr>
        <w:suppressAutoHyphens/>
        <w:kinsoku w:val="0"/>
        <w:autoSpaceDE w:val="0"/>
        <w:autoSpaceDN w:val="0"/>
        <w:adjustRightInd w:val="0"/>
        <w:spacing w:line="238" w:lineRule="auto"/>
        <w:textAlignment w:val="baseline"/>
        <w:rPr>
          <w:sz w:val="22"/>
          <w:szCs w:val="22"/>
        </w:rPr>
      </w:pPr>
      <w:r w:rsidRPr="00B14C15">
        <w:rPr>
          <w:spacing w:val="1"/>
          <w:sz w:val="22"/>
          <w:szCs w:val="22"/>
        </w:rPr>
        <w:t>In</w:t>
      </w:r>
      <w:r w:rsidRPr="00B14C15">
        <w:rPr>
          <w:spacing w:val="-1"/>
          <w:sz w:val="22"/>
          <w:szCs w:val="22"/>
        </w:rPr>
        <w:t xml:space="preserve"> </w:t>
      </w:r>
      <w:r w:rsidRPr="00B14C15">
        <w:rPr>
          <w:spacing w:val="1"/>
          <w:sz w:val="22"/>
          <w:szCs w:val="22"/>
        </w:rPr>
        <w:t>t</w:t>
      </w:r>
      <w:r w:rsidRPr="00B14C15">
        <w:rPr>
          <w:sz w:val="22"/>
          <w:szCs w:val="22"/>
        </w:rPr>
        <w:t>otal</w:t>
      </w:r>
      <w:r w:rsidRPr="00B14C15">
        <w:rPr>
          <w:spacing w:val="1"/>
          <w:sz w:val="22"/>
          <w:szCs w:val="22"/>
        </w:rPr>
        <w:t>,</w:t>
      </w:r>
      <w:r w:rsidRPr="00B14C15">
        <w:rPr>
          <w:spacing w:val="-1"/>
          <w:sz w:val="22"/>
          <w:szCs w:val="22"/>
        </w:rPr>
        <w:t xml:space="preserve"> </w:t>
      </w:r>
      <w:r w:rsidRPr="00B14C15">
        <w:rPr>
          <w:spacing w:val="1"/>
          <w:sz w:val="22"/>
          <w:szCs w:val="22"/>
        </w:rPr>
        <w:t>we</w:t>
      </w:r>
      <w:r w:rsidRPr="00B14C15">
        <w:rPr>
          <w:spacing w:val="-1"/>
          <w:sz w:val="22"/>
          <w:szCs w:val="22"/>
        </w:rPr>
        <w:t xml:space="preserve"> </w:t>
      </w:r>
      <w:r w:rsidRPr="00B14C15">
        <w:rPr>
          <w:sz w:val="22"/>
          <w:szCs w:val="22"/>
        </w:rPr>
        <w:t>have</w:t>
      </w:r>
      <w:r w:rsidRPr="00B14C15">
        <w:rPr>
          <w:spacing w:val="-1"/>
          <w:sz w:val="22"/>
          <w:szCs w:val="22"/>
        </w:rPr>
        <w:t xml:space="preserve"> </w:t>
      </w:r>
      <w:r w:rsidRPr="00B14C15">
        <w:rPr>
          <w:sz w:val="22"/>
          <w:szCs w:val="22"/>
        </w:rPr>
        <w:t>identified</w:t>
      </w:r>
      <w:r w:rsidRPr="00B14C15">
        <w:rPr>
          <w:spacing w:val="-1"/>
          <w:sz w:val="22"/>
          <w:szCs w:val="22"/>
        </w:rPr>
        <w:t xml:space="preserve"> </w:t>
      </w:r>
      <w:r w:rsidR="002B016F">
        <w:rPr>
          <w:rFonts w:hint="eastAsia"/>
          <w:sz w:val="22"/>
          <w:szCs w:val="22"/>
        </w:rPr>
        <w:t>the</w:t>
      </w:r>
      <w:r w:rsidRPr="00B14C15">
        <w:rPr>
          <w:spacing w:val="-1"/>
          <w:sz w:val="22"/>
          <w:szCs w:val="22"/>
        </w:rPr>
        <w:t xml:space="preserve"> </w:t>
      </w:r>
      <w:r w:rsidRPr="00B14C15">
        <w:rPr>
          <w:sz w:val="22"/>
          <w:szCs w:val="22"/>
        </w:rPr>
        <w:t>smelters</w:t>
      </w:r>
      <w:r w:rsidRPr="00B14C15">
        <w:rPr>
          <w:spacing w:val="-1"/>
          <w:sz w:val="22"/>
          <w:szCs w:val="22"/>
        </w:rPr>
        <w:t xml:space="preserve"> </w:t>
      </w:r>
      <w:r w:rsidR="002B016F">
        <w:rPr>
          <w:rFonts w:hint="eastAsia"/>
          <w:spacing w:val="-1"/>
          <w:sz w:val="22"/>
          <w:szCs w:val="22"/>
        </w:rPr>
        <w:t xml:space="preserve">used </w:t>
      </w:r>
      <w:r w:rsidR="00EF014F" w:rsidRPr="00B14C15">
        <w:rPr>
          <w:rFonts w:hint="eastAsia"/>
          <w:sz w:val="22"/>
          <w:szCs w:val="22"/>
        </w:rPr>
        <w:t>in our supplier chain</w:t>
      </w:r>
      <w:r w:rsidRPr="00B14C15">
        <w:rPr>
          <w:sz w:val="22"/>
          <w:szCs w:val="22"/>
        </w:rPr>
        <w:t>:</w:t>
      </w:r>
    </w:p>
    <w:p w14:paraId="63EFB4DF" w14:textId="1A81952D" w:rsidR="00D472CC" w:rsidRDefault="002B016F" w:rsidP="003D3B97">
      <w:pPr>
        <w:numPr>
          <w:ilvl w:val="0"/>
          <w:numId w:val="3"/>
        </w:numPr>
        <w:suppressAutoHyphens/>
        <w:kinsoku w:val="0"/>
        <w:autoSpaceDE w:val="0"/>
        <w:autoSpaceDN w:val="0"/>
        <w:adjustRightInd w:val="0"/>
        <w:spacing w:line="276" w:lineRule="auto"/>
        <w:ind w:left="426" w:right="363" w:hanging="142"/>
        <w:textAlignment w:val="baseline"/>
      </w:pPr>
      <w:r>
        <w:rPr>
          <w:rFonts w:hint="eastAsia"/>
          <w:sz w:val="22"/>
          <w:szCs w:val="22"/>
        </w:rPr>
        <w:t>100</w:t>
      </w:r>
      <w:r w:rsidR="00D472CC">
        <w:rPr>
          <w:sz w:val="22"/>
          <w:szCs w:val="22"/>
        </w:rPr>
        <w:t>%</w:t>
      </w:r>
      <w:r w:rsidR="00D472CC">
        <w:rPr>
          <w:spacing w:val="-1"/>
          <w:sz w:val="22"/>
          <w:szCs w:val="22"/>
        </w:rPr>
        <w:t xml:space="preserve"> </w:t>
      </w:r>
      <w:r w:rsidR="00D472CC">
        <w:rPr>
          <w:sz w:val="22"/>
          <w:szCs w:val="22"/>
        </w:rPr>
        <w:t>of</w:t>
      </w:r>
      <w:r w:rsidR="00D472CC">
        <w:rPr>
          <w:spacing w:val="-1"/>
          <w:sz w:val="22"/>
          <w:szCs w:val="22"/>
        </w:rPr>
        <w:t xml:space="preserve"> </w:t>
      </w:r>
      <w:r w:rsidR="00D472CC">
        <w:rPr>
          <w:sz w:val="22"/>
          <w:szCs w:val="22"/>
        </w:rPr>
        <w:t>smelters</w:t>
      </w:r>
      <w:r w:rsidR="00D472CC">
        <w:rPr>
          <w:spacing w:val="-1"/>
          <w:sz w:val="22"/>
          <w:szCs w:val="22"/>
        </w:rPr>
        <w:t xml:space="preserve"> </w:t>
      </w:r>
      <w:r w:rsidR="00D472CC">
        <w:rPr>
          <w:sz w:val="22"/>
          <w:szCs w:val="22"/>
        </w:rPr>
        <w:t>have</w:t>
      </w:r>
      <w:r w:rsidR="00D472CC">
        <w:rPr>
          <w:spacing w:val="-1"/>
          <w:sz w:val="22"/>
          <w:szCs w:val="22"/>
        </w:rPr>
        <w:t xml:space="preserve"> </w:t>
      </w:r>
      <w:r w:rsidR="00C26770">
        <w:rPr>
          <w:rFonts w:hint="eastAsia"/>
          <w:spacing w:val="-1"/>
          <w:sz w:val="22"/>
          <w:szCs w:val="22"/>
        </w:rPr>
        <w:t xml:space="preserve">not </w:t>
      </w:r>
      <w:r w:rsidR="00D472CC">
        <w:rPr>
          <w:sz w:val="22"/>
          <w:szCs w:val="22"/>
        </w:rPr>
        <w:t>been</w:t>
      </w:r>
      <w:r w:rsidR="00D472CC">
        <w:rPr>
          <w:spacing w:val="-1"/>
          <w:sz w:val="22"/>
          <w:szCs w:val="22"/>
        </w:rPr>
        <w:t xml:space="preserve"> </w:t>
      </w:r>
      <w:r w:rsidR="00E64BB4">
        <w:rPr>
          <w:rFonts w:hint="eastAsia"/>
          <w:sz w:val="22"/>
          <w:szCs w:val="22"/>
        </w:rPr>
        <w:t xml:space="preserve">locasted </w:t>
      </w:r>
      <w:r w:rsidR="00C4664C" w:rsidRPr="00C4664C">
        <w:rPr>
          <w:sz w:val="22"/>
          <w:szCs w:val="22"/>
        </w:rPr>
        <w:t>Conflict-Affected and High-Risk Areas</w:t>
      </w:r>
      <w:r w:rsidR="00E64BB4" w:rsidRPr="00C4664C">
        <w:rPr>
          <w:rFonts w:hint="eastAsia"/>
          <w:sz w:val="22"/>
          <w:szCs w:val="22"/>
        </w:rPr>
        <w:t>.</w:t>
      </w:r>
    </w:p>
    <w:p w14:paraId="64C34CF8" w14:textId="45F3BC96" w:rsidR="00B14C15" w:rsidRPr="00D8756D" w:rsidRDefault="00466AC1" w:rsidP="003D3B97">
      <w:pPr>
        <w:pStyle w:val="ListParagraph"/>
        <w:numPr>
          <w:ilvl w:val="0"/>
          <w:numId w:val="14"/>
        </w:numPr>
        <w:suppressAutoHyphens/>
        <w:kinsoku w:val="0"/>
        <w:autoSpaceDE w:val="0"/>
        <w:autoSpaceDN w:val="0"/>
        <w:adjustRightInd w:val="0"/>
        <w:spacing w:before="1" w:line="277" w:lineRule="auto"/>
        <w:jc w:val="both"/>
        <w:textAlignment w:val="baseline"/>
        <w:rPr>
          <w:spacing w:val="-1"/>
          <w:sz w:val="22"/>
          <w:szCs w:val="22"/>
        </w:rPr>
      </w:pPr>
      <w:r>
        <w:rPr>
          <w:rFonts w:hint="eastAsia"/>
          <w:spacing w:val="-1"/>
          <w:sz w:val="22"/>
          <w:szCs w:val="22"/>
        </w:rPr>
        <w:lastRenderedPageBreak/>
        <w:t>25</w:t>
      </w:r>
      <w:r w:rsidR="00B14C15" w:rsidRPr="00D8756D">
        <w:rPr>
          <w:rFonts w:hint="eastAsia"/>
          <w:spacing w:val="-1"/>
          <w:sz w:val="22"/>
          <w:szCs w:val="22"/>
        </w:rPr>
        <w:t xml:space="preserve">% </w:t>
      </w:r>
      <w:r w:rsidR="00DE28EB">
        <w:rPr>
          <w:rFonts w:hint="eastAsia"/>
          <w:spacing w:val="-1"/>
          <w:sz w:val="22"/>
          <w:szCs w:val="22"/>
        </w:rPr>
        <w:t xml:space="preserve">tier-2 </w:t>
      </w:r>
      <w:r w:rsidR="00A31E35" w:rsidRPr="00546460">
        <w:rPr>
          <w:spacing w:val="-1"/>
          <w:sz w:val="22"/>
          <w:szCs w:val="22"/>
        </w:rPr>
        <w:t>supplie</w:t>
      </w:r>
      <w:r w:rsidR="00B14C15" w:rsidRPr="00D8756D">
        <w:rPr>
          <w:rFonts w:hint="eastAsia"/>
          <w:spacing w:val="-1"/>
          <w:sz w:val="22"/>
          <w:szCs w:val="22"/>
        </w:rPr>
        <w:t>s didn</w:t>
      </w:r>
      <w:r w:rsidR="00B14C15" w:rsidRPr="00D8756D">
        <w:rPr>
          <w:spacing w:val="-1"/>
          <w:sz w:val="22"/>
          <w:szCs w:val="22"/>
        </w:rPr>
        <w:t>’</w:t>
      </w:r>
      <w:r w:rsidR="00B14C15" w:rsidRPr="00D8756D">
        <w:rPr>
          <w:rFonts w:hint="eastAsia"/>
          <w:spacing w:val="-1"/>
          <w:sz w:val="22"/>
          <w:szCs w:val="22"/>
        </w:rPr>
        <w:t>t respond.</w:t>
      </w:r>
    </w:p>
    <w:p w14:paraId="2EAB8BE8" w14:textId="77777777" w:rsidR="008B6C6F" w:rsidRDefault="008B6C6F" w:rsidP="003D3B97">
      <w:pPr>
        <w:suppressAutoHyphens/>
        <w:kinsoku w:val="0"/>
        <w:autoSpaceDE w:val="0"/>
        <w:autoSpaceDN w:val="0"/>
        <w:adjustRightInd w:val="0"/>
        <w:spacing w:before="1" w:line="239" w:lineRule="auto"/>
        <w:textAlignment w:val="baseline"/>
        <w:rPr>
          <w:sz w:val="22"/>
          <w:szCs w:val="22"/>
        </w:rPr>
      </w:pPr>
    </w:p>
    <w:p w14:paraId="6F2EB61D" w14:textId="67BE704F" w:rsidR="0055387F" w:rsidRDefault="008B6C6F" w:rsidP="003D3B97">
      <w:pPr>
        <w:suppressAutoHyphens/>
        <w:kinsoku w:val="0"/>
        <w:autoSpaceDE w:val="0"/>
        <w:autoSpaceDN w:val="0"/>
        <w:adjustRightInd w:val="0"/>
        <w:spacing w:before="1" w:line="239" w:lineRule="auto"/>
        <w:textAlignment w:val="baseline"/>
        <w:rPr>
          <w:sz w:val="22"/>
          <w:szCs w:val="22"/>
        </w:rPr>
      </w:pPr>
      <w:r w:rsidRPr="008B6C6F">
        <w:rPr>
          <w:sz w:val="22"/>
          <w:szCs w:val="22"/>
        </w:rPr>
        <w:t>Cease, Prevent and Mitigate Adverse Impacts</w:t>
      </w:r>
    </w:p>
    <w:p w14:paraId="24341F63" w14:textId="61448F38" w:rsidR="00356224" w:rsidRPr="00546460" w:rsidRDefault="00356224" w:rsidP="003D3B97">
      <w:pPr>
        <w:numPr>
          <w:ilvl w:val="0"/>
          <w:numId w:val="12"/>
        </w:numPr>
        <w:suppressAutoHyphens/>
        <w:kinsoku w:val="0"/>
        <w:autoSpaceDE w:val="0"/>
        <w:autoSpaceDN w:val="0"/>
        <w:adjustRightInd w:val="0"/>
        <w:spacing w:line="277" w:lineRule="auto"/>
        <w:jc w:val="both"/>
        <w:textAlignment w:val="baseline"/>
        <w:rPr>
          <w:sz w:val="22"/>
          <w:szCs w:val="22"/>
        </w:rPr>
      </w:pPr>
      <w:r w:rsidRPr="00546460">
        <w:rPr>
          <w:sz w:val="22"/>
          <w:szCs w:val="22"/>
        </w:rPr>
        <w:t xml:space="preserve">Support:​ Encourage </w:t>
      </w:r>
      <w:r w:rsidR="000C2B30" w:rsidRPr="000C2B30">
        <w:rPr>
          <w:sz w:val="22"/>
          <w:szCs w:val="22"/>
        </w:rPr>
        <w:t xml:space="preserve">total </w:t>
      </w:r>
      <w:r w:rsidR="003600FC">
        <w:rPr>
          <w:rFonts w:hint="eastAsia"/>
          <w:sz w:val="22"/>
          <w:szCs w:val="22"/>
        </w:rPr>
        <w:t>21</w:t>
      </w:r>
      <w:r w:rsidR="000C2B30" w:rsidRPr="000C2B30">
        <w:rPr>
          <w:sz w:val="22"/>
          <w:szCs w:val="22"/>
        </w:rPr>
        <w:t xml:space="preserve"> Tier-2 </w:t>
      </w:r>
      <w:r w:rsidRPr="00546460">
        <w:rPr>
          <w:sz w:val="22"/>
          <w:szCs w:val="22"/>
        </w:rPr>
        <w:t>supplier to implement its own due diligence or switch to a conformant smelter.</w:t>
      </w:r>
    </w:p>
    <w:p w14:paraId="3D9962B5" w14:textId="77777777" w:rsidR="00353BB0" w:rsidRPr="00353BB0" w:rsidRDefault="00353BB0" w:rsidP="003D3B97">
      <w:pPr>
        <w:suppressAutoHyphens/>
        <w:kinsoku w:val="0"/>
        <w:autoSpaceDE w:val="0"/>
        <w:autoSpaceDN w:val="0"/>
        <w:adjustRightInd w:val="0"/>
        <w:spacing w:before="1" w:line="239" w:lineRule="auto"/>
        <w:textAlignment w:val="baseline"/>
        <w:rPr>
          <w:sz w:val="22"/>
          <w:szCs w:val="22"/>
        </w:rPr>
      </w:pPr>
    </w:p>
    <w:p w14:paraId="162A4D28" w14:textId="38FD96D2" w:rsidR="0055387F" w:rsidRDefault="00973739" w:rsidP="003D3B97">
      <w:pPr>
        <w:suppressAutoHyphens/>
        <w:kinsoku w:val="0"/>
        <w:autoSpaceDE w:val="0"/>
        <w:autoSpaceDN w:val="0"/>
        <w:adjustRightInd w:val="0"/>
        <w:spacing w:before="1" w:line="239" w:lineRule="auto"/>
        <w:textAlignment w:val="baseline"/>
        <w:rPr>
          <w:sz w:val="22"/>
          <w:szCs w:val="22"/>
        </w:rPr>
      </w:pPr>
      <w:r w:rsidRPr="00973739">
        <w:rPr>
          <w:sz w:val="22"/>
          <w:szCs w:val="22"/>
        </w:rPr>
        <w:t>Remediation</w:t>
      </w:r>
    </w:p>
    <w:p w14:paraId="00C58421" w14:textId="719BF963" w:rsidR="00BE13FC" w:rsidRPr="009B52CF" w:rsidRDefault="00685833" w:rsidP="003D3B97">
      <w:pPr>
        <w:pStyle w:val="ListParagraph"/>
        <w:numPr>
          <w:ilvl w:val="0"/>
          <w:numId w:val="15"/>
        </w:numPr>
        <w:suppressAutoHyphens/>
        <w:kinsoku w:val="0"/>
        <w:autoSpaceDE w:val="0"/>
        <w:autoSpaceDN w:val="0"/>
        <w:adjustRightInd w:val="0"/>
        <w:spacing w:beforeLines="50" w:before="156" w:line="276" w:lineRule="auto"/>
        <w:ind w:left="357" w:hanging="357"/>
        <w:jc w:val="both"/>
        <w:textAlignment w:val="baseline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Have meeting with </w:t>
      </w:r>
      <w:r w:rsidR="00545E49">
        <w:rPr>
          <w:rFonts w:hint="eastAsia"/>
          <w:sz w:val="22"/>
          <w:szCs w:val="22"/>
        </w:rPr>
        <w:t>the 21 suppliers without CMRT provided</w:t>
      </w:r>
      <w:r>
        <w:rPr>
          <w:rFonts w:hint="eastAsia"/>
          <w:sz w:val="22"/>
          <w:szCs w:val="22"/>
        </w:rPr>
        <w:t xml:space="preserve">, provide capability building </w:t>
      </w:r>
      <w:r w:rsidR="00FB1A0A">
        <w:rPr>
          <w:rFonts w:hint="eastAsia"/>
          <w:sz w:val="22"/>
          <w:szCs w:val="22"/>
        </w:rPr>
        <w:t>if they needed</w:t>
      </w:r>
      <w:r w:rsidR="00BE13FC" w:rsidRPr="009B52CF">
        <w:rPr>
          <w:sz w:val="22"/>
          <w:szCs w:val="22"/>
        </w:rPr>
        <w:t>.</w:t>
      </w:r>
    </w:p>
    <w:p w14:paraId="67854EB9" w14:textId="5A377B8D" w:rsidR="00BE13FC" w:rsidRPr="007F1464" w:rsidRDefault="007F1464" w:rsidP="003D3B97">
      <w:pPr>
        <w:pStyle w:val="ListParagraph"/>
        <w:numPr>
          <w:ilvl w:val="0"/>
          <w:numId w:val="15"/>
        </w:numPr>
        <w:suppressAutoHyphens/>
        <w:kinsoku w:val="0"/>
        <w:autoSpaceDE w:val="0"/>
        <w:autoSpaceDN w:val="0"/>
        <w:adjustRightInd w:val="0"/>
        <w:spacing w:before="240"/>
        <w:ind w:left="357" w:hanging="357"/>
        <w:textAlignment w:val="baseline"/>
        <w:rPr>
          <w:spacing w:val="-1"/>
          <w:sz w:val="22"/>
          <w:szCs w:val="22"/>
        </w:rPr>
      </w:pPr>
      <w:r>
        <w:rPr>
          <w:rFonts w:hint="eastAsia"/>
          <w:spacing w:val="-1"/>
          <w:sz w:val="22"/>
          <w:szCs w:val="22"/>
        </w:rPr>
        <w:t>Not d</w:t>
      </w:r>
      <w:r w:rsidRPr="007F1464">
        <w:rPr>
          <w:spacing w:val="-1"/>
          <w:sz w:val="22"/>
          <w:szCs w:val="22"/>
        </w:rPr>
        <w:t>isengagement from a supplier</w:t>
      </w:r>
    </w:p>
    <w:sectPr w:rsidR="00BE13FC" w:rsidRPr="007F146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257B6" w14:textId="77777777" w:rsidR="00543659" w:rsidRDefault="00543659" w:rsidP="00543659">
      <w:r>
        <w:separator/>
      </w:r>
    </w:p>
  </w:endnote>
  <w:endnote w:type="continuationSeparator" w:id="0">
    <w:p w14:paraId="43A44F37" w14:textId="77777777" w:rsidR="00543659" w:rsidRDefault="00543659" w:rsidP="00543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4DB84" w14:textId="77777777" w:rsidR="00543659" w:rsidRDefault="00543659" w:rsidP="00543659">
      <w:r>
        <w:separator/>
      </w:r>
    </w:p>
  </w:footnote>
  <w:footnote w:type="continuationSeparator" w:id="0">
    <w:p w14:paraId="4AD5663D" w14:textId="77777777" w:rsidR="00543659" w:rsidRDefault="00543659" w:rsidP="00543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2A04" w14:textId="0F444130" w:rsidR="00C731C3" w:rsidRDefault="00C731C3" w:rsidP="00C731C3">
    <w:pPr>
      <w:pStyle w:val="Header"/>
      <w:jc w:val="left"/>
    </w:pPr>
    <w:r w:rsidRPr="00825C37">
      <w:drawing>
        <wp:inline distT="0" distB="0" distL="0" distR="0" wp14:anchorId="48858D4D" wp14:editId="468AAC06">
          <wp:extent cx="1388853" cy="267706"/>
          <wp:effectExtent l="0" t="0" r="1905" b="0"/>
          <wp:docPr id="1840592110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059211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0460" cy="2718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B151E"/>
    <w:multiLevelType w:val="multilevel"/>
    <w:tmpl w:val="89006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CA775A"/>
    <w:multiLevelType w:val="hybridMultilevel"/>
    <w:tmpl w:val="72E8ADCE"/>
    <w:lvl w:ilvl="0" w:tplc="6BEEEF78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61E32E2"/>
    <w:multiLevelType w:val="hybridMultilevel"/>
    <w:tmpl w:val="38DCB158"/>
    <w:lvl w:ilvl="0" w:tplc="1BFE63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7E56735"/>
    <w:multiLevelType w:val="singleLevel"/>
    <w:tmpl w:val="699AA104"/>
    <w:lvl w:ilvl="0">
      <w:start w:val="1"/>
      <w:numFmt w:val="bullet"/>
      <w:lvlText w:val=""/>
      <w:lvlJc w:val="left"/>
      <w:pPr>
        <w:ind w:left="952" w:hanging="360"/>
      </w:pPr>
      <w:rPr>
        <w:rFonts w:ascii="Symbol" w:eastAsia="Symbol" w:hAnsi="Symbol"/>
        <w:b w:val="0"/>
        <w:i w:val="0"/>
        <w:color w:val="000000"/>
        <w:sz w:val="22"/>
        <w:szCs w:val="22"/>
      </w:rPr>
    </w:lvl>
  </w:abstractNum>
  <w:abstractNum w:abstractNumId="4" w15:restartNumberingAfterBreak="0">
    <w:nsid w:val="1E4611E1"/>
    <w:multiLevelType w:val="hybridMultilevel"/>
    <w:tmpl w:val="2D44FD06"/>
    <w:lvl w:ilvl="0" w:tplc="9C9EEA56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1E8634EE"/>
    <w:multiLevelType w:val="singleLevel"/>
    <w:tmpl w:val="B57CC58C"/>
    <w:lvl w:ilvl="0">
      <w:start w:val="3"/>
      <w:numFmt w:val="upperLetter"/>
      <w:suff w:val="nothing"/>
      <w:lvlText w:val="%1."/>
      <w:lvlJc w:val="left"/>
      <w:pPr>
        <w:ind w:left="106" w:firstLine="0"/>
      </w:pPr>
      <w:rPr>
        <w:rFonts w:ascii="Calibri" w:eastAsia="Calibri" w:hAnsi="Calibri"/>
        <w:b w:val="0"/>
        <w:i w:val="0"/>
        <w:color w:val="000000"/>
        <w:sz w:val="16"/>
        <w:szCs w:val="16"/>
      </w:rPr>
    </w:lvl>
  </w:abstractNum>
  <w:abstractNum w:abstractNumId="6" w15:restartNumberingAfterBreak="0">
    <w:nsid w:val="21C365EF"/>
    <w:multiLevelType w:val="hybridMultilevel"/>
    <w:tmpl w:val="A23A0086"/>
    <w:lvl w:ilvl="0" w:tplc="04090001">
      <w:start w:val="1"/>
      <w:numFmt w:val="bullet"/>
      <w:lvlText w:val=""/>
      <w:lvlJc w:val="left"/>
      <w:pPr>
        <w:ind w:left="11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7" w15:restartNumberingAfterBreak="0">
    <w:nsid w:val="251D1073"/>
    <w:multiLevelType w:val="singleLevel"/>
    <w:tmpl w:val="A14ED8C8"/>
    <w:lvl w:ilvl="0">
      <w:start w:val="8853"/>
      <w:numFmt w:val="decimal"/>
      <w:suff w:val="nothing"/>
      <w:lvlText w:val="%1"/>
      <w:lvlJc w:val="left"/>
      <w:pPr>
        <w:ind w:left="104" w:firstLine="0"/>
      </w:pPr>
      <w:rPr>
        <w:rFonts w:ascii="Calibri" w:eastAsia="Calibri" w:hAnsi="Calibri"/>
        <w:b w:val="0"/>
        <w:i w:val="0"/>
        <w:color w:val="000000"/>
        <w:sz w:val="16"/>
        <w:szCs w:val="16"/>
      </w:rPr>
    </w:lvl>
  </w:abstractNum>
  <w:abstractNum w:abstractNumId="8" w15:restartNumberingAfterBreak="0">
    <w:nsid w:val="27BF0F7B"/>
    <w:multiLevelType w:val="hybridMultilevel"/>
    <w:tmpl w:val="D1982E5A"/>
    <w:lvl w:ilvl="0" w:tplc="A274D01A">
      <w:start w:val="1"/>
      <w:numFmt w:val="bullet"/>
      <w:lvlText w:val=""/>
      <w:lvlJc w:val="left"/>
      <w:pPr>
        <w:ind w:left="440" w:hanging="440"/>
      </w:pPr>
      <w:rPr>
        <w:rFonts w:ascii="Wingdings" w:hAnsi="Wingdings" w:hint="default"/>
        <w:sz w:val="11"/>
        <w:szCs w:val="11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29FC56A7"/>
    <w:multiLevelType w:val="hybridMultilevel"/>
    <w:tmpl w:val="60AAE24E"/>
    <w:lvl w:ilvl="0" w:tplc="5BAE88C6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3AEF13A0"/>
    <w:multiLevelType w:val="multilevel"/>
    <w:tmpl w:val="13B20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EE46D6C"/>
    <w:multiLevelType w:val="hybridMultilevel"/>
    <w:tmpl w:val="F4502662"/>
    <w:lvl w:ilvl="0" w:tplc="938E1F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FFB4DA9"/>
    <w:multiLevelType w:val="multilevel"/>
    <w:tmpl w:val="3AB23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A6F15B3"/>
    <w:multiLevelType w:val="singleLevel"/>
    <w:tmpl w:val="6A280FDC"/>
    <w:lvl w:ilvl="0">
      <w:start w:val="1"/>
      <w:numFmt w:val="bullet"/>
      <w:lvlText w:val=""/>
      <w:lvlJc w:val="left"/>
      <w:pPr>
        <w:ind w:left="952" w:hanging="360"/>
      </w:pPr>
      <w:rPr>
        <w:rFonts w:ascii="Symbol" w:eastAsia="Symbol" w:hAnsi="Symbol"/>
        <w:b w:val="0"/>
        <w:i w:val="0"/>
        <w:color w:val="000000"/>
        <w:sz w:val="22"/>
        <w:szCs w:val="22"/>
      </w:rPr>
    </w:lvl>
  </w:abstractNum>
  <w:abstractNum w:abstractNumId="14" w15:restartNumberingAfterBreak="0">
    <w:nsid w:val="7EDD3F0F"/>
    <w:multiLevelType w:val="hybridMultilevel"/>
    <w:tmpl w:val="CB0E52A0"/>
    <w:lvl w:ilvl="0" w:tplc="F6F25462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  <w:sz w:val="11"/>
        <w:szCs w:val="11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9135631">
    <w:abstractNumId w:val="0"/>
  </w:num>
  <w:num w:numId="2" w16cid:durableId="280771285">
    <w:abstractNumId w:val="13"/>
  </w:num>
  <w:num w:numId="3" w16cid:durableId="1669938027">
    <w:abstractNumId w:val="3"/>
  </w:num>
  <w:num w:numId="4" w16cid:durableId="343169078">
    <w:abstractNumId w:val="5"/>
  </w:num>
  <w:num w:numId="5" w16cid:durableId="1039017561">
    <w:abstractNumId w:val="7"/>
  </w:num>
  <w:num w:numId="6" w16cid:durableId="424231122">
    <w:abstractNumId w:val="1"/>
  </w:num>
  <w:num w:numId="7" w16cid:durableId="762144085">
    <w:abstractNumId w:val="9"/>
  </w:num>
  <w:num w:numId="8" w16cid:durableId="1092047604">
    <w:abstractNumId w:val="6"/>
  </w:num>
  <w:num w:numId="9" w16cid:durableId="1323777298">
    <w:abstractNumId w:val="4"/>
  </w:num>
  <w:num w:numId="10" w16cid:durableId="1332877953">
    <w:abstractNumId w:val="14"/>
  </w:num>
  <w:num w:numId="11" w16cid:durableId="929242554">
    <w:abstractNumId w:val="8"/>
  </w:num>
  <w:num w:numId="12" w16cid:durableId="1132286657">
    <w:abstractNumId w:val="12"/>
  </w:num>
  <w:num w:numId="13" w16cid:durableId="1145467472">
    <w:abstractNumId w:val="10"/>
  </w:num>
  <w:num w:numId="14" w16cid:durableId="1606188257">
    <w:abstractNumId w:val="2"/>
  </w:num>
  <w:num w:numId="15" w16cid:durableId="12075697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3C0"/>
    <w:rsid w:val="00013093"/>
    <w:rsid w:val="00026895"/>
    <w:rsid w:val="00037D1A"/>
    <w:rsid w:val="00044F1F"/>
    <w:rsid w:val="00046A95"/>
    <w:rsid w:val="000604FD"/>
    <w:rsid w:val="00070C3F"/>
    <w:rsid w:val="00072608"/>
    <w:rsid w:val="00081976"/>
    <w:rsid w:val="00095017"/>
    <w:rsid w:val="000C2B30"/>
    <w:rsid w:val="000C4330"/>
    <w:rsid w:val="000C4C53"/>
    <w:rsid w:val="00100517"/>
    <w:rsid w:val="0010100A"/>
    <w:rsid w:val="00127E3D"/>
    <w:rsid w:val="00166260"/>
    <w:rsid w:val="00173D0B"/>
    <w:rsid w:val="00194FF1"/>
    <w:rsid w:val="001B6F74"/>
    <w:rsid w:val="001C3B92"/>
    <w:rsid w:val="001D5F94"/>
    <w:rsid w:val="001E7A70"/>
    <w:rsid w:val="00206E23"/>
    <w:rsid w:val="00207225"/>
    <w:rsid w:val="00210EEF"/>
    <w:rsid w:val="0023124C"/>
    <w:rsid w:val="00241EED"/>
    <w:rsid w:val="00275B37"/>
    <w:rsid w:val="00277868"/>
    <w:rsid w:val="00281050"/>
    <w:rsid w:val="0028700D"/>
    <w:rsid w:val="002A14D8"/>
    <w:rsid w:val="002B016F"/>
    <w:rsid w:val="002B4AD0"/>
    <w:rsid w:val="002E2C9D"/>
    <w:rsid w:val="002F6D53"/>
    <w:rsid w:val="00345884"/>
    <w:rsid w:val="00353BB0"/>
    <w:rsid w:val="00356224"/>
    <w:rsid w:val="003600FC"/>
    <w:rsid w:val="00372CFF"/>
    <w:rsid w:val="003909C7"/>
    <w:rsid w:val="003B3FF9"/>
    <w:rsid w:val="003D3B97"/>
    <w:rsid w:val="003F3654"/>
    <w:rsid w:val="003F5101"/>
    <w:rsid w:val="004209D8"/>
    <w:rsid w:val="00466AC1"/>
    <w:rsid w:val="00470B9E"/>
    <w:rsid w:val="0048528A"/>
    <w:rsid w:val="004A520D"/>
    <w:rsid w:val="004C38A0"/>
    <w:rsid w:val="0050506F"/>
    <w:rsid w:val="00543659"/>
    <w:rsid w:val="00545E49"/>
    <w:rsid w:val="0055387F"/>
    <w:rsid w:val="005606BB"/>
    <w:rsid w:val="00573157"/>
    <w:rsid w:val="005C3C1C"/>
    <w:rsid w:val="005D207F"/>
    <w:rsid w:val="005E6BFD"/>
    <w:rsid w:val="005E7591"/>
    <w:rsid w:val="0061297E"/>
    <w:rsid w:val="00627C7C"/>
    <w:rsid w:val="006463FF"/>
    <w:rsid w:val="0064750C"/>
    <w:rsid w:val="0065755B"/>
    <w:rsid w:val="00685833"/>
    <w:rsid w:val="006A1F9F"/>
    <w:rsid w:val="006E280C"/>
    <w:rsid w:val="00730B32"/>
    <w:rsid w:val="007549D2"/>
    <w:rsid w:val="00754DAF"/>
    <w:rsid w:val="00783CBF"/>
    <w:rsid w:val="007B10D5"/>
    <w:rsid w:val="007B7CAF"/>
    <w:rsid w:val="007D2C6E"/>
    <w:rsid w:val="007E6E68"/>
    <w:rsid w:val="007F1464"/>
    <w:rsid w:val="00810ED5"/>
    <w:rsid w:val="00811162"/>
    <w:rsid w:val="0085160F"/>
    <w:rsid w:val="00890838"/>
    <w:rsid w:val="008A5483"/>
    <w:rsid w:val="008B055B"/>
    <w:rsid w:val="008B6C6F"/>
    <w:rsid w:val="00905B1A"/>
    <w:rsid w:val="009063C0"/>
    <w:rsid w:val="00914D9B"/>
    <w:rsid w:val="00914FA6"/>
    <w:rsid w:val="00961AD7"/>
    <w:rsid w:val="00973739"/>
    <w:rsid w:val="00975990"/>
    <w:rsid w:val="00981FE8"/>
    <w:rsid w:val="00991238"/>
    <w:rsid w:val="0099671D"/>
    <w:rsid w:val="009B52CF"/>
    <w:rsid w:val="00A31E35"/>
    <w:rsid w:val="00A35DF6"/>
    <w:rsid w:val="00A404D0"/>
    <w:rsid w:val="00A6645B"/>
    <w:rsid w:val="00A75203"/>
    <w:rsid w:val="00A97132"/>
    <w:rsid w:val="00AA1EC6"/>
    <w:rsid w:val="00AB784A"/>
    <w:rsid w:val="00AC1EA8"/>
    <w:rsid w:val="00B012FC"/>
    <w:rsid w:val="00B0144E"/>
    <w:rsid w:val="00B14C15"/>
    <w:rsid w:val="00B31288"/>
    <w:rsid w:val="00B503CA"/>
    <w:rsid w:val="00B6099A"/>
    <w:rsid w:val="00B61E55"/>
    <w:rsid w:val="00B64F2C"/>
    <w:rsid w:val="00BD6325"/>
    <w:rsid w:val="00BE13FC"/>
    <w:rsid w:val="00C0416F"/>
    <w:rsid w:val="00C26770"/>
    <w:rsid w:val="00C33E48"/>
    <w:rsid w:val="00C44127"/>
    <w:rsid w:val="00C4664C"/>
    <w:rsid w:val="00C731C3"/>
    <w:rsid w:val="00CB3A6F"/>
    <w:rsid w:val="00D022D0"/>
    <w:rsid w:val="00D22DC0"/>
    <w:rsid w:val="00D2607B"/>
    <w:rsid w:val="00D27149"/>
    <w:rsid w:val="00D472CC"/>
    <w:rsid w:val="00D5185F"/>
    <w:rsid w:val="00D63EE2"/>
    <w:rsid w:val="00D8756D"/>
    <w:rsid w:val="00DA1E8E"/>
    <w:rsid w:val="00DB01D0"/>
    <w:rsid w:val="00DB52D1"/>
    <w:rsid w:val="00DD052F"/>
    <w:rsid w:val="00DE28EB"/>
    <w:rsid w:val="00DE4088"/>
    <w:rsid w:val="00E06561"/>
    <w:rsid w:val="00E307E0"/>
    <w:rsid w:val="00E3471D"/>
    <w:rsid w:val="00E47D07"/>
    <w:rsid w:val="00E53727"/>
    <w:rsid w:val="00E64BB4"/>
    <w:rsid w:val="00E70283"/>
    <w:rsid w:val="00E9398C"/>
    <w:rsid w:val="00EE5DB4"/>
    <w:rsid w:val="00EF014F"/>
    <w:rsid w:val="00F42FCD"/>
    <w:rsid w:val="00F7506C"/>
    <w:rsid w:val="00FB1A0A"/>
    <w:rsid w:val="00FC7D63"/>
    <w:rsid w:val="00FF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06ABB9"/>
  <w15:chartTrackingRefBased/>
  <w15:docId w15:val="{641EC256-778F-4A73-8EFB-4E308631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659"/>
    <w:pPr>
      <w:widowControl w:val="0"/>
      <w:spacing w:after="0" w:line="240" w:lineRule="auto"/>
    </w:pPr>
    <w:rPr>
      <w:rFonts w:ascii="Arial" w:hAnsi="Arial" w:cs="Arial"/>
      <w:noProof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63C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3C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3C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3C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3C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3C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3C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3C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3C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3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3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3C0"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3C0"/>
    <w:rPr>
      <w:rFonts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3C0"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3C0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3C0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3C0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9063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3C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3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3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3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3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3C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436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4365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436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43659"/>
    <w:rPr>
      <w:sz w:val="18"/>
      <w:szCs w:val="18"/>
    </w:rPr>
  </w:style>
  <w:style w:type="table" w:styleId="TableGrid">
    <w:name w:val="Table Grid"/>
    <w:basedOn w:val="TableNormal"/>
    <w:uiPriority w:val="39"/>
    <w:rsid w:val="00E06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1908</Characters>
  <Application>Microsoft Office Word</Application>
  <DocSecurity>4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FANG</dc:creator>
  <cp:keywords/>
  <dc:description/>
  <cp:lastModifiedBy>Rafał Ślęzak</cp:lastModifiedBy>
  <cp:revision>2</cp:revision>
  <dcterms:created xsi:type="dcterms:W3CDTF">2025-12-17T11:30:00Z</dcterms:created>
  <dcterms:modified xsi:type="dcterms:W3CDTF">2025-12-17T11:30:00Z</dcterms:modified>
</cp:coreProperties>
</file>